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spacing w:line="240" w:lineRule="auto"/>
        <w:jc w:val="both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</w:p>
    <w:p>
      <w:pPr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面试人员名单</w:t>
      </w:r>
      <w:bookmarkEnd w:id="0"/>
    </w:p>
    <w:p>
      <w:pPr>
        <w:spacing w:after="156" w:afterLines="50" w:line="560" w:lineRule="exact"/>
        <w:jc w:val="center"/>
        <w:rPr>
          <w:rFonts w:hint="eastAsia" w:ascii="楷体_GB2312" w:hAnsi="方正小标宋简体" w:eastAsia="楷体_GB2312" w:cs="方正小标宋简体"/>
          <w:color w:val="auto"/>
          <w:sz w:val="44"/>
          <w:szCs w:val="44"/>
          <w:highlight w:val="none"/>
        </w:rPr>
      </w:pPr>
      <w:r>
        <w:rPr>
          <w:rFonts w:hint="eastAsia" w:ascii="楷体_GB2312" w:hAnsi="方正小标宋简体" w:eastAsia="楷体_GB2312" w:cs="方正小标宋简体"/>
          <w:color w:val="auto"/>
          <w:sz w:val="32"/>
          <w:szCs w:val="32"/>
          <w:highlight w:val="none"/>
        </w:rPr>
        <w:t>（按汉语拼音排序）</w:t>
      </w:r>
    </w:p>
    <w:tbl>
      <w:tblPr>
        <w:tblStyle w:val="3"/>
        <w:tblW w:w="65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1477"/>
        <w:gridCol w:w="3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岗位代码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姓名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01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胡  康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ZYYSMS20220101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李若贤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ZYYSMS20220102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刘  超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ZYYSMS20220103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孙  蔚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ZYYSMS20220104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吴亚慧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ZYYSMS20220105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02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李霄瑞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ZYYSMS20220201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卢  彤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ZYYSMS20220202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王子一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ZYYSMS20220203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张  漫</w:t>
            </w:r>
          </w:p>
        </w:tc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bidi="ar"/>
              </w:rPr>
              <w:t>ZYYSMS20220204</w:t>
            </w:r>
          </w:p>
        </w:tc>
      </w:tr>
    </w:tbl>
    <w:p>
      <w:pPr>
        <w:rPr>
          <w:color w:val="auto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15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mJmNzZmMjAzZjhjYTcwNjVlMDg3YjQ1OTdmOWQifQ=="/>
  </w:docVars>
  <w:rsids>
    <w:rsidRoot w:val="648D2A82"/>
    <w:rsid w:val="648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2022-06-01T01:50:00Z</dcterms:created>
  <dc:creator>杨建伟</dc:creator>
  <cp:lastModifiedBy>杨建伟</cp:lastModifiedBy>
  <dcterms:modified xsi:type="dcterms:W3CDTF">2022-06-01T01:51:02Z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0C627589759F40A889D1AD31C5D8B1EA</vt:lpwstr>
  </property>
</Properties>
</file>